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28D850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655E7">
        <w:rPr>
          <w:rFonts w:ascii="Avenir Next LT Pro" w:hAnsi="Avenir Next LT Pro"/>
          <w:sz w:val="22"/>
          <w:szCs w:val="20"/>
          <w:lang w:val="fr-FR"/>
        </w:rPr>
        <w:t>n°1</w:t>
      </w:r>
      <w:r w:rsidR="00E9242F">
        <w:rPr>
          <w:rFonts w:ascii="Avenir Next LT Pro" w:hAnsi="Avenir Next LT Pro"/>
          <w:sz w:val="22"/>
          <w:szCs w:val="20"/>
          <w:lang w:val="fr-FR"/>
        </w:rPr>
        <w:t>82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655E7">
        <w:rPr>
          <w:rFonts w:ascii="Avenir Next LT Pro" w:hAnsi="Avenir Next LT Pro"/>
          <w:sz w:val="22"/>
          <w:szCs w:val="20"/>
          <w:lang w:val="fr-FR"/>
        </w:rPr>
        <w:t xml:space="preserve">– Artiste inconnu       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E9242F">
        <w:rPr>
          <w:rFonts w:ascii="Avenir Next LT Pro" w:hAnsi="Avenir Next LT Pro"/>
          <w:sz w:val="22"/>
          <w:szCs w:val="20"/>
          <w:lang w:val="fr-FR"/>
        </w:rPr>
        <w:t>Crayon sur papier</w:t>
      </w:r>
    </w:p>
    <w:p w14:paraId="44E5E1D6" w14:textId="59F5683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9242F">
        <w:rPr>
          <w:rFonts w:ascii="Avenir Next LT Pro" w:hAnsi="Avenir Next LT Pro"/>
          <w:sz w:val="22"/>
          <w:szCs w:val="20"/>
          <w:lang w:val="fr-FR"/>
        </w:rPr>
        <w:t>10x13</w:t>
      </w:r>
    </w:p>
    <w:p w14:paraId="4E7E9870" w14:textId="29A176E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655E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655E7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242F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2026-02-19T23:32:00Z</dcterms:created>
  <dcterms:modified xsi:type="dcterms:W3CDTF">2026-02-19T23:32:00Z</dcterms:modified>
  <cp:category/>
</cp:coreProperties>
</file>